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CC4" w:rsidRPr="00714CC4" w:rsidRDefault="00714CC4" w:rsidP="00714CC4">
      <w:pPr>
        <w:autoSpaceDE w:val="0"/>
        <w:autoSpaceDN w:val="0"/>
        <w:adjustRightInd w:val="0"/>
        <w:spacing w:after="0" w:line="240" w:lineRule="auto"/>
        <w:rPr>
          <w:rFonts w:ascii="Palatino Linotype" w:hAnsi="Palatino Linotype" w:cs="Palatino Linotype"/>
          <w:color w:val="000000"/>
          <w:sz w:val="24"/>
          <w:szCs w:val="24"/>
        </w:rPr>
      </w:pPr>
    </w:p>
    <w:p w:rsidR="00714CC4" w:rsidRPr="00714CC4" w:rsidRDefault="00714CC4" w:rsidP="00714CC4">
      <w:pPr>
        <w:autoSpaceDE w:val="0"/>
        <w:autoSpaceDN w:val="0"/>
        <w:adjustRightInd w:val="0"/>
        <w:spacing w:after="0" w:line="240" w:lineRule="auto"/>
        <w:jc w:val="center"/>
        <w:rPr>
          <w:rFonts w:ascii="Palatino Linotype" w:hAnsi="Palatino Linotype" w:cs="Palatino Linotype"/>
          <w:b/>
          <w:bCs/>
          <w:i/>
          <w:iCs/>
          <w:color w:val="000000"/>
          <w:sz w:val="28"/>
          <w:szCs w:val="28"/>
          <w:u w:val="single"/>
        </w:rPr>
      </w:pPr>
      <w:r w:rsidRPr="00714CC4">
        <w:rPr>
          <w:rFonts w:ascii="Palatino Linotype" w:hAnsi="Palatino Linotype" w:cs="Palatino Linotype"/>
          <w:b/>
          <w:bCs/>
          <w:color w:val="000000"/>
          <w:sz w:val="28"/>
          <w:szCs w:val="28"/>
          <w:u w:val="single"/>
        </w:rPr>
        <w:t xml:space="preserve">HOW TO USE A </w:t>
      </w:r>
      <w:r w:rsidRPr="00714CC4">
        <w:rPr>
          <w:rFonts w:ascii="Palatino Linotype" w:hAnsi="Palatino Linotype" w:cs="Palatino Linotype"/>
          <w:b/>
          <w:bCs/>
          <w:i/>
          <w:iCs/>
          <w:color w:val="000000"/>
          <w:sz w:val="28"/>
          <w:szCs w:val="28"/>
          <w:u w:val="single"/>
        </w:rPr>
        <w:t xml:space="preserve">STRONG’S CONCORDANCE </w:t>
      </w:r>
    </w:p>
    <w:p w:rsidR="00714CC4" w:rsidRDefault="00714CC4" w:rsidP="00714CC4">
      <w:pPr>
        <w:autoSpaceDE w:val="0"/>
        <w:autoSpaceDN w:val="0"/>
        <w:adjustRightInd w:val="0"/>
        <w:spacing w:after="0" w:line="240" w:lineRule="auto"/>
        <w:jc w:val="center"/>
        <w:rPr>
          <w:rFonts w:ascii="Palatino Linotype" w:hAnsi="Palatino Linotype" w:cs="Palatino Linotype"/>
          <w:color w:val="000000"/>
          <w:sz w:val="28"/>
          <w:szCs w:val="28"/>
        </w:rPr>
      </w:pPr>
    </w:p>
    <w:p w:rsidR="00714CC4" w:rsidRPr="00714CC4" w:rsidRDefault="00714CC4" w:rsidP="00714CC4">
      <w:pPr>
        <w:autoSpaceDE w:val="0"/>
        <w:autoSpaceDN w:val="0"/>
        <w:adjustRightInd w:val="0"/>
        <w:spacing w:after="0" w:line="240" w:lineRule="auto"/>
        <w:jc w:val="center"/>
        <w:rPr>
          <w:rFonts w:ascii="Palatino Linotype" w:hAnsi="Palatino Linotype" w:cs="Palatino Linotype"/>
          <w:color w:val="000000"/>
          <w:sz w:val="28"/>
          <w:szCs w:val="28"/>
        </w:rPr>
      </w:pPr>
    </w:p>
    <w:p w:rsidR="00714CC4" w:rsidRPr="00714CC4" w:rsidRDefault="00714CC4" w:rsidP="00714CC4">
      <w:pPr>
        <w:autoSpaceDE w:val="0"/>
        <w:autoSpaceDN w:val="0"/>
        <w:adjustRightInd w:val="0"/>
        <w:spacing w:after="0" w:line="240" w:lineRule="auto"/>
        <w:rPr>
          <w:rFonts w:ascii="Palatino Linotype" w:hAnsi="Palatino Linotype" w:cs="Palatino Linotype"/>
          <w:color w:val="000000"/>
          <w:sz w:val="20"/>
          <w:szCs w:val="20"/>
        </w:rPr>
      </w:pPr>
      <w:r w:rsidRPr="00714CC4">
        <w:rPr>
          <w:rFonts w:ascii="Palatino Linotype" w:hAnsi="Palatino Linotype" w:cs="Palatino Linotype"/>
          <w:b/>
          <w:bCs/>
          <w:color w:val="000000"/>
          <w:sz w:val="20"/>
          <w:szCs w:val="20"/>
        </w:rPr>
        <w:t xml:space="preserve">GENERAL INFORMATION ABOUT STRONG’S CONCORDANCE </w:t>
      </w:r>
    </w:p>
    <w:p w:rsidR="00714CC4" w:rsidRDefault="00714CC4" w:rsidP="00714CC4">
      <w:pPr>
        <w:autoSpaceDE w:val="0"/>
        <w:autoSpaceDN w:val="0"/>
        <w:adjustRightInd w:val="0"/>
        <w:spacing w:after="0" w:line="240" w:lineRule="auto"/>
        <w:rPr>
          <w:rFonts w:ascii="Palatino Linotype" w:hAnsi="Palatino Linotype" w:cs="Palatino Linotype"/>
          <w:color w:val="000000"/>
          <w:sz w:val="20"/>
          <w:szCs w:val="20"/>
        </w:rPr>
      </w:pPr>
    </w:p>
    <w:p w:rsidR="00714CC4" w:rsidRPr="00714CC4" w:rsidRDefault="00714CC4" w:rsidP="00714CC4">
      <w:pPr>
        <w:autoSpaceDE w:val="0"/>
        <w:autoSpaceDN w:val="0"/>
        <w:adjustRightInd w:val="0"/>
        <w:spacing w:after="0" w:line="240" w:lineRule="auto"/>
        <w:rPr>
          <w:rFonts w:ascii="Palatino Linotype" w:hAnsi="Palatino Linotype" w:cs="Palatino Linotype"/>
          <w:color w:val="000000"/>
          <w:sz w:val="20"/>
          <w:szCs w:val="20"/>
        </w:rPr>
      </w:pPr>
      <w:r w:rsidRPr="00714CC4">
        <w:rPr>
          <w:rFonts w:ascii="Palatino Linotype" w:hAnsi="Palatino Linotype" w:cs="Palatino Linotype"/>
          <w:color w:val="000000"/>
          <w:sz w:val="20"/>
          <w:szCs w:val="20"/>
        </w:rPr>
        <w:t xml:space="preserve">Strong’s Concordance was written by Dr. James Strong, a professor of exegetical theology from Drew Theological Seminary in the late nineteenth century. A concordance is a practical tool for studying Scripture because </w:t>
      </w:r>
      <w:r w:rsidRPr="00714CC4">
        <w:rPr>
          <w:rFonts w:ascii="Palatino Linotype" w:hAnsi="Palatino Linotype" w:cs="Palatino Linotype"/>
          <w:b/>
          <w:color w:val="000000"/>
          <w:sz w:val="20"/>
          <w:szCs w:val="20"/>
        </w:rPr>
        <w:t>1)</w:t>
      </w:r>
      <w:r w:rsidRPr="00714CC4">
        <w:rPr>
          <w:rFonts w:ascii="Palatino Linotype" w:hAnsi="Palatino Linotype" w:cs="Palatino Linotype"/>
          <w:color w:val="000000"/>
          <w:sz w:val="20"/>
          <w:szCs w:val="20"/>
        </w:rPr>
        <w:t xml:space="preserve"> It helps the student locate any verse in Scripture if the student can remember only one or more words from that verse. </w:t>
      </w:r>
      <w:r w:rsidRPr="00714CC4">
        <w:rPr>
          <w:rFonts w:ascii="Palatino Linotype" w:hAnsi="Palatino Linotype" w:cs="Palatino Linotype"/>
          <w:b/>
          <w:color w:val="000000"/>
          <w:sz w:val="20"/>
          <w:szCs w:val="20"/>
        </w:rPr>
        <w:t>2)</w:t>
      </w:r>
      <w:r w:rsidRPr="00714CC4">
        <w:rPr>
          <w:rFonts w:ascii="Palatino Linotype" w:hAnsi="Palatino Linotype" w:cs="Palatino Linotype"/>
          <w:color w:val="000000"/>
          <w:sz w:val="20"/>
          <w:szCs w:val="20"/>
        </w:rPr>
        <w:t xml:space="preserve"> It helps the student understand the Greek, Hebrew or Aramaic meaning behind any word in Scripture. </w:t>
      </w:r>
      <w:r w:rsidRPr="00714CC4">
        <w:rPr>
          <w:rFonts w:ascii="Palatino Linotype" w:hAnsi="Palatino Linotype" w:cs="Palatino Linotype"/>
          <w:b/>
          <w:color w:val="000000"/>
          <w:sz w:val="20"/>
          <w:szCs w:val="20"/>
        </w:rPr>
        <w:t>3)</w:t>
      </w:r>
      <w:r w:rsidRPr="00714CC4">
        <w:rPr>
          <w:rFonts w:ascii="Palatino Linotype" w:hAnsi="Palatino Linotype" w:cs="Palatino Linotype"/>
          <w:color w:val="000000"/>
          <w:sz w:val="20"/>
          <w:szCs w:val="20"/>
        </w:rPr>
        <w:t xml:space="preserve"> Some in‐depth word studies and lexicons are keyed to Strong’s numbering system so that a student can do extensive research on any given word. Concordances, like Bibles, come in different versions (e.g., King James, New American Standard, </w:t>
      </w:r>
      <w:proofErr w:type="gramStart"/>
      <w:r w:rsidRPr="00714CC4">
        <w:rPr>
          <w:rFonts w:ascii="Palatino Linotype" w:hAnsi="Palatino Linotype" w:cs="Palatino Linotype"/>
          <w:color w:val="000000"/>
          <w:sz w:val="20"/>
          <w:szCs w:val="20"/>
        </w:rPr>
        <w:t>New</w:t>
      </w:r>
      <w:proofErr w:type="gramEnd"/>
      <w:r w:rsidRPr="00714CC4">
        <w:rPr>
          <w:rFonts w:ascii="Palatino Linotype" w:hAnsi="Palatino Linotype" w:cs="Palatino Linotype"/>
          <w:color w:val="000000"/>
          <w:sz w:val="20"/>
          <w:szCs w:val="20"/>
        </w:rPr>
        <w:t xml:space="preserve"> International Version). The student should always get the version which corresponds to the version of his own Bible. </w:t>
      </w:r>
    </w:p>
    <w:p w:rsidR="00714CC4" w:rsidRDefault="00714CC4" w:rsidP="00714CC4">
      <w:pPr>
        <w:autoSpaceDE w:val="0"/>
        <w:autoSpaceDN w:val="0"/>
        <w:adjustRightInd w:val="0"/>
        <w:spacing w:after="0" w:line="240" w:lineRule="auto"/>
        <w:rPr>
          <w:rFonts w:ascii="Palatino Linotype" w:hAnsi="Palatino Linotype" w:cs="Palatino Linotype"/>
          <w:b/>
          <w:bCs/>
          <w:color w:val="000000"/>
          <w:sz w:val="20"/>
          <w:szCs w:val="20"/>
        </w:rPr>
      </w:pPr>
    </w:p>
    <w:p w:rsidR="00714CC4" w:rsidRDefault="00714CC4" w:rsidP="00714CC4">
      <w:pPr>
        <w:autoSpaceDE w:val="0"/>
        <w:autoSpaceDN w:val="0"/>
        <w:adjustRightInd w:val="0"/>
        <w:spacing w:after="0" w:line="240" w:lineRule="auto"/>
        <w:rPr>
          <w:rFonts w:ascii="Palatino Linotype" w:hAnsi="Palatino Linotype" w:cs="Palatino Linotype"/>
          <w:b/>
          <w:bCs/>
          <w:color w:val="000000"/>
          <w:sz w:val="20"/>
          <w:szCs w:val="20"/>
        </w:rPr>
      </w:pPr>
    </w:p>
    <w:p w:rsidR="00714CC4" w:rsidRPr="00714CC4" w:rsidRDefault="00714CC4" w:rsidP="00714CC4">
      <w:pPr>
        <w:autoSpaceDE w:val="0"/>
        <w:autoSpaceDN w:val="0"/>
        <w:adjustRightInd w:val="0"/>
        <w:spacing w:after="0" w:line="240" w:lineRule="auto"/>
        <w:rPr>
          <w:rFonts w:ascii="Palatino Linotype" w:hAnsi="Palatino Linotype" w:cs="Palatino Linotype"/>
          <w:color w:val="000000"/>
          <w:sz w:val="20"/>
          <w:szCs w:val="20"/>
        </w:rPr>
      </w:pPr>
      <w:r w:rsidRPr="00714CC4">
        <w:rPr>
          <w:rFonts w:ascii="Palatino Linotype" w:hAnsi="Palatino Linotype" w:cs="Palatino Linotype"/>
          <w:b/>
          <w:bCs/>
          <w:color w:val="000000"/>
          <w:sz w:val="20"/>
          <w:szCs w:val="20"/>
        </w:rPr>
        <w:t xml:space="preserve">FINDING A SCRIPTURE BY USING A STRONG’S CONCORDANCE </w:t>
      </w:r>
    </w:p>
    <w:p w:rsidR="00714CC4" w:rsidRDefault="00714CC4" w:rsidP="00714CC4">
      <w:pPr>
        <w:autoSpaceDE w:val="0"/>
        <w:autoSpaceDN w:val="0"/>
        <w:adjustRightInd w:val="0"/>
        <w:spacing w:after="0" w:line="240" w:lineRule="auto"/>
        <w:rPr>
          <w:rFonts w:ascii="Palatino Linotype" w:hAnsi="Palatino Linotype" w:cs="Palatino Linotype"/>
          <w:color w:val="000000"/>
          <w:sz w:val="20"/>
          <w:szCs w:val="20"/>
        </w:rPr>
      </w:pPr>
    </w:p>
    <w:p w:rsidR="00714CC4" w:rsidRDefault="00714CC4" w:rsidP="00714CC4">
      <w:pPr>
        <w:autoSpaceDE w:val="0"/>
        <w:autoSpaceDN w:val="0"/>
        <w:adjustRightInd w:val="0"/>
        <w:spacing w:after="0" w:line="240" w:lineRule="auto"/>
        <w:rPr>
          <w:rFonts w:ascii="Palatino Linotype" w:hAnsi="Palatino Linotype" w:cs="Palatino Linotype"/>
          <w:color w:val="000000"/>
          <w:sz w:val="20"/>
          <w:szCs w:val="20"/>
        </w:rPr>
      </w:pPr>
      <w:r w:rsidRPr="00714CC4">
        <w:rPr>
          <w:rFonts w:ascii="Palatino Linotype" w:hAnsi="Palatino Linotype" w:cs="Palatino Linotype"/>
          <w:color w:val="000000"/>
          <w:sz w:val="20"/>
          <w:szCs w:val="20"/>
        </w:rPr>
        <w:t xml:space="preserve">Suppose you want to find the passage in Scripture about putting on the armor of God. All you can remember is that it is somewhere in the New Testament. You would then consult the word “armor” in Strong’s Concordance. You would skip the Old </w:t>
      </w:r>
      <w:proofErr w:type="spellStart"/>
      <w:r w:rsidRPr="00714CC4">
        <w:rPr>
          <w:rFonts w:ascii="Palatino Linotype" w:hAnsi="Palatino Linotype" w:cs="Palatino Linotype"/>
          <w:color w:val="000000"/>
          <w:sz w:val="20"/>
          <w:szCs w:val="20"/>
        </w:rPr>
        <w:t>Testmament</w:t>
      </w:r>
      <w:proofErr w:type="spellEnd"/>
      <w:r w:rsidRPr="00714CC4">
        <w:rPr>
          <w:rFonts w:ascii="Palatino Linotype" w:hAnsi="Palatino Linotype" w:cs="Palatino Linotype"/>
          <w:color w:val="000000"/>
          <w:sz w:val="20"/>
          <w:szCs w:val="20"/>
        </w:rPr>
        <w:t xml:space="preserve"> listings until you reach the New Testament. </w:t>
      </w:r>
    </w:p>
    <w:p w:rsidR="00714CC4" w:rsidRDefault="00714CC4" w:rsidP="00714CC4">
      <w:pPr>
        <w:autoSpaceDE w:val="0"/>
        <w:autoSpaceDN w:val="0"/>
        <w:adjustRightInd w:val="0"/>
        <w:spacing w:after="0" w:line="240" w:lineRule="auto"/>
        <w:rPr>
          <w:rFonts w:ascii="Palatino Linotype" w:hAnsi="Palatino Linotype" w:cs="Palatino Linotype"/>
          <w:color w:val="000000"/>
          <w:sz w:val="20"/>
          <w:szCs w:val="20"/>
        </w:rPr>
      </w:pPr>
    </w:p>
    <w:p w:rsidR="00714CC4" w:rsidRPr="00714CC4" w:rsidRDefault="00714CC4" w:rsidP="00714CC4">
      <w:pPr>
        <w:autoSpaceDE w:val="0"/>
        <w:autoSpaceDN w:val="0"/>
        <w:adjustRightInd w:val="0"/>
        <w:spacing w:after="0" w:line="240" w:lineRule="auto"/>
        <w:rPr>
          <w:rFonts w:ascii="Palatino Linotype" w:hAnsi="Palatino Linotype" w:cs="Palatino Linotype"/>
          <w:color w:val="000000"/>
          <w:sz w:val="20"/>
          <w:szCs w:val="20"/>
        </w:rPr>
      </w:pPr>
      <w:r w:rsidRPr="00714CC4">
        <w:rPr>
          <w:rFonts w:ascii="Palatino Linotype" w:hAnsi="Palatino Linotype" w:cs="Palatino Linotype"/>
          <w:color w:val="000000"/>
          <w:sz w:val="20"/>
          <w:szCs w:val="20"/>
        </w:rPr>
        <w:t xml:space="preserve">Luke 11:22 is the first New Testament passage listed. The recorded phrase: “all </w:t>
      </w:r>
      <w:proofErr w:type="gramStart"/>
      <w:r w:rsidRPr="00714CC4">
        <w:rPr>
          <w:rFonts w:ascii="Palatino Linotype" w:hAnsi="Palatino Linotype" w:cs="Palatino Linotype"/>
          <w:color w:val="000000"/>
          <w:sz w:val="20"/>
          <w:szCs w:val="20"/>
        </w:rPr>
        <w:t>his a</w:t>
      </w:r>
      <w:proofErr w:type="gramEnd"/>
      <w:r w:rsidRPr="00714CC4">
        <w:rPr>
          <w:rFonts w:ascii="Palatino Linotype" w:hAnsi="Palatino Linotype" w:cs="Palatino Linotype"/>
          <w:color w:val="000000"/>
          <w:sz w:val="20"/>
          <w:szCs w:val="20"/>
        </w:rPr>
        <w:t xml:space="preserve"> (armor) on which he relied” does not sound like the passage you are looking for. The next passage is Romans 13:</w:t>
      </w:r>
      <w:proofErr w:type="gramStart"/>
      <w:r w:rsidRPr="00714CC4">
        <w:rPr>
          <w:rFonts w:ascii="Palatino Linotype" w:hAnsi="Palatino Linotype" w:cs="Palatino Linotype"/>
          <w:color w:val="000000"/>
          <w:sz w:val="20"/>
          <w:szCs w:val="20"/>
        </w:rPr>
        <w:t>12,</w:t>
      </w:r>
      <w:proofErr w:type="gramEnd"/>
      <w:r w:rsidRPr="00714CC4">
        <w:rPr>
          <w:rFonts w:ascii="Palatino Linotype" w:hAnsi="Palatino Linotype" w:cs="Palatino Linotype"/>
          <w:color w:val="000000"/>
          <w:sz w:val="20"/>
          <w:szCs w:val="20"/>
        </w:rPr>
        <w:t xml:space="preserve"> and the third passage is Ephesians 6:1 1. The phrase in Ephesians: “Put on the full a (armor) of God, that you” sounds like the passage you are looking for. </w:t>
      </w:r>
    </w:p>
    <w:p w:rsidR="00714CC4" w:rsidRDefault="00714CC4" w:rsidP="00714CC4">
      <w:pPr>
        <w:autoSpaceDE w:val="0"/>
        <w:autoSpaceDN w:val="0"/>
        <w:adjustRightInd w:val="0"/>
        <w:spacing w:after="0" w:line="240" w:lineRule="auto"/>
        <w:rPr>
          <w:rFonts w:ascii="Palatino Linotype" w:hAnsi="Palatino Linotype" w:cs="Palatino Linotype"/>
          <w:b/>
          <w:bCs/>
          <w:color w:val="000000"/>
          <w:sz w:val="20"/>
          <w:szCs w:val="20"/>
        </w:rPr>
      </w:pPr>
    </w:p>
    <w:p w:rsidR="00714CC4" w:rsidRDefault="00714CC4" w:rsidP="00714CC4">
      <w:pPr>
        <w:autoSpaceDE w:val="0"/>
        <w:autoSpaceDN w:val="0"/>
        <w:adjustRightInd w:val="0"/>
        <w:spacing w:after="0" w:line="240" w:lineRule="auto"/>
        <w:rPr>
          <w:rFonts w:ascii="Palatino Linotype" w:hAnsi="Palatino Linotype" w:cs="Palatino Linotype"/>
          <w:b/>
          <w:bCs/>
          <w:color w:val="000000"/>
          <w:sz w:val="20"/>
          <w:szCs w:val="20"/>
        </w:rPr>
      </w:pPr>
    </w:p>
    <w:p w:rsidR="00714CC4" w:rsidRDefault="00714CC4" w:rsidP="00714CC4">
      <w:pPr>
        <w:autoSpaceDE w:val="0"/>
        <w:autoSpaceDN w:val="0"/>
        <w:adjustRightInd w:val="0"/>
        <w:spacing w:after="0" w:line="240" w:lineRule="auto"/>
        <w:rPr>
          <w:rFonts w:ascii="Palatino Linotype" w:hAnsi="Palatino Linotype" w:cs="Palatino Linotype"/>
          <w:b/>
          <w:bCs/>
          <w:color w:val="000000"/>
          <w:sz w:val="20"/>
          <w:szCs w:val="20"/>
        </w:rPr>
      </w:pPr>
      <w:r w:rsidRPr="00714CC4">
        <w:rPr>
          <w:rFonts w:ascii="Palatino Linotype" w:hAnsi="Palatino Linotype" w:cs="Palatino Linotype"/>
          <w:b/>
          <w:bCs/>
          <w:color w:val="000000"/>
          <w:sz w:val="20"/>
          <w:szCs w:val="20"/>
        </w:rPr>
        <w:t>DOING A WORD STUDY THROUGH STRONG’S CONCORDANCE</w:t>
      </w:r>
    </w:p>
    <w:p w:rsidR="00714CC4" w:rsidRDefault="00714CC4" w:rsidP="00714CC4">
      <w:pPr>
        <w:autoSpaceDE w:val="0"/>
        <w:autoSpaceDN w:val="0"/>
        <w:adjustRightInd w:val="0"/>
        <w:spacing w:after="0" w:line="240" w:lineRule="auto"/>
        <w:rPr>
          <w:rFonts w:ascii="Palatino Linotype" w:hAnsi="Palatino Linotype" w:cs="Palatino Linotype"/>
          <w:sz w:val="20"/>
          <w:szCs w:val="20"/>
        </w:rPr>
      </w:pPr>
    </w:p>
    <w:p w:rsidR="00714CC4" w:rsidRPr="00714CC4" w:rsidRDefault="00714CC4" w:rsidP="00714CC4">
      <w:pPr>
        <w:autoSpaceDE w:val="0"/>
        <w:autoSpaceDN w:val="0"/>
        <w:adjustRightInd w:val="0"/>
        <w:spacing w:after="0" w:line="240" w:lineRule="auto"/>
        <w:rPr>
          <w:rFonts w:ascii="Palatino Linotype" w:hAnsi="Palatino Linotype" w:cs="Palatino Linotype"/>
          <w:sz w:val="20"/>
          <w:szCs w:val="20"/>
        </w:rPr>
      </w:pPr>
      <w:r w:rsidRPr="00714CC4">
        <w:rPr>
          <w:rFonts w:ascii="Palatino Linotype" w:hAnsi="Palatino Linotype" w:cs="Palatino Linotype"/>
          <w:sz w:val="20"/>
          <w:szCs w:val="20"/>
        </w:rPr>
        <w:t xml:space="preserve">On the far right hand column of each entry is a number code. This code refers you to where you can find this word in the dictionary section located in the back of the concordance (in this case, the word would be “armor”). Strong’s Concordance has two dictionaries– one for Hebrew and Aramaic words found in the Old Testament (written in Roman type), and one for Greek words found in the New Testament (written in italic type). </w:t>
      </w:r>
    </w:p>
    <w:p w:rsidR="00714CC4" w:rsidRDefault="00714CC4" w:rsidP="00714CC4">
      <w:pPr>
        <w:autoSpaceDE w:val="0"/>
        <w:autoSpaceDN w:val="0"/>
        <w:adjustRightInd w:val="0"/>
        <w:spacing w:after="0" w:line="240" w:lineRule="auto"/>
        <w:rPr>
          <w:rFonts w:ascii="Palatino Linotype" w:hAnsi="Palatino Linotype" w:cs="Palatino Linotype"/>
          <w:sz w:val="20"/>
          <w:szCs w:val="20"/>
        </w:rPr>
      </w:pPr>
    </w:p>
    <w:p w:rsidR="00714CC4" w:rsidRPr="00714CC4" w:rsidRDefault="00714CC4" w:rsidP="00714CC4">
      <w:pPr>
        <w:autoSpaceDE w:val="0"/>
        <w:autoSpaceDN w:val="0"/>
        <w:adjustRightInd w:val="0"/>
        <w:spacing w:after="0" w:line="240" w:lineRule="auto"/>
        <w:rPr>
          <w:rFonts w:ascii="Palatino Linotype" w:hAnsi="Palatino Linotype" w:cs="Palatino Linotype"/>
          <w:sz w:val="20"/>
          <w:szCs w:val="20"/>
        </w:rPr>
      </w:pPr>
      <w:r w:rsidRPr="00714CC4">
        <w:rPr>
          <w:rFonts w:ascii="Palatino Linotype" w:hAnsi="Palatino Linotype" w:cs="Palatino Linotype"/>
          <w:sz w:val="20"/>
          <w:szCs w:val="20"/>
        </w:rPr>
        <w:t>Since you are looking up the word “armor” from Ephesians 6:1 1, you will notice the code number is 3833. (If you want to know where else the same word in Greek is translated “armor,” look for other entrees that have the same number code.) Since the numbers are italicized, you will want to look in the Greek dictionary instead of the Hebrew‐</w:t>
      </w:r>
      <w:proofErr w:type="spellStart"/>
      <w:r w:rsidRPr="00714CC4">
        <w:rPr>
          <w:rFonts w:ascii="Palatino Linotype" w:hAnsi="Palatino Linotype" w:cs="Palatino Linotype"/>
          <w:sz w:val="20"/>
          <w:szCs w:val="20"/>
        </w:rPr>
        <w:t>Aramiac</w:t>
      </w:r>
      <w:proofErr w:type="spellEnd"/>
      <w:r w:rsidRPr="00714CC4">
        <w:rPr>
          <w:rFonts w:ascii="Palatino Linotype" w:hAnsi="Palatino Linotype" w:cs="Palatino Linotype"/>
          <w:sz w:val="20"/>
          <w:szCs w:val="20"/>
        </w:rPr>
        <w:t xml:space="preserve"> one. </w:t>
      </w:r>
    </w:p>
    <w:p w:rsidR="00714CC4" w:rsidRDefault="00714CC4" w:rsidP="00714CC4">
      <w:pPr>
        <w:autoSpaceDE w:val="0"/>
        <w:autoSpaceDN w:val="0"/>
        <w:adjustRightInd w:val="0"/>
        <w:spacing w:after="0" w:line="240" w:lineRule="auto"/>
        <w:rPr>
          <w:rFonts w:ascii="Palatino Linotype" w:hAnsi="Palatino Linotype" w:cs="Palatino Linotype"/>
          <w:sz w:val="20"/>
          <w:szCs w:val="20"/>
        </w:rPr>
      </w:pPr>
    </w:p>
    <w:p w:rsidR="00714CC4" w:rsidRDefault="00714CC4" w:rsidP="00714CC4">
      <w:pPr>
        <w:autoSpaceDE w:val="0"/>
        <w:autoSpaceDN w:val="0"/>
        <w:adjustRightInd w:val="0"/>
        <w:spacing w:after="0" w:line="240" w:lineRule="auto"/>
        <w:rPr>
          <w:rFonts w:ascii="Palatino Linotype" w:hAnsi="Palatino Linotype" w:cs="Palatino Linotype"/>
          <w:sz w:val="20"/>
          <w:szCs w:val="20"/>
        </w:rPr>
      </w:pPr>
      <w:r w:rsidRPr="00714CC4">
        <w:rPr>
          <w:rFonts w:ascii="Palatino Linotype" w:hAnsi="Palatino Linotype" w:cs="Palatino Linotype"/>
          <w:sz w:val="20"/>
          <w:szCs w:val="20"/>
        </w:rPr>
        <w:t xml:space="preserve">Under number 3833, you will find the Greek word </w:t>
      </w:r>
      <w:proofErr w:type="spellStart"/>
      <w:r w:rsidRPr="00714CC4">
        <w:rPr>
          <w:rFonts w:ascii="Palatino Linotype" w:hAnsi="Palatino Linotype" w:cs="Palatino Linotype"/>
          <w:sz w:val="20"/>
          <w:szCs w:val="20"/>
        </w:rPr>
        <w:t>panoplia</w:t>
      </w:r>
      <w:proofErr w:type="spellEnd"/>
      <w:r w:rsidRPr="00714CC4">
        <w:rPr>
          <w:rFonts w:ascii="Palatino Linotype" w:hAnsi="Palatino Linotype" w:cs="Palatino Linotype"/>
          <w:sz w:val="20"/>
          <w:szCs w:val="20"/>
        </w:rPr>
        <w:t xml:space="preserve"> (</w:t>
      </w:r>
      <w:proofErr w:type="spellStart"/>
      <w:r w:rsidRPr="00714CC4">
        <w:rPr>
          <w:rFonts w:ascii="Palatino Linotype" w:hAnsi="Palatino Linotype" w:cs="Palatino Linotype"/>
          <w:sz w:val="20"/>
          <w:szCs w:val="20"/>
        </w:rPr>
        <w:t>panoplia</w:t>
      </w:r>
      <w:proofErr w:type="spellEnd"/>
      <w:r w:rsidRPr="00714CC4">
        <w:rPr>
          <w:rFonts w:ascii="Palatino Linotype" w:hAnsi="Palatino Linotype" w:cs="Palatino Linotype"/>
          <w:sz w:val="20"/>
          <w:szCs w:val="20"/>
        </w:rPr>
        <w:t>). This is the Greek word for “armor” found in Ephesians 6:11. Next you will find the phrase: “from 3956 and 3696.” These other codes will lead you to other words from which the Greek word “</w:t>
      </w:r>
      <w:proofErr w:type="spellStart"/>
      <w:r w:rsidRPr="00714CC4">
        <w:rPr>
          <w:rFonts w:ascii="Palatino Linotype" w:hAnsi="Palatino Linotype" w:cs="Palatino Linotype"/>
          <w:sz w:val="20"/>
          <w:szCs w:val="20"/>
        </w:rPr>
        <w:t>panoplia</w:t>
      </w:r>
      <w:proofErr w:type="spellEnd"/>
      <w:r w:rsidRPr="00714CC4">
        <w:rPr>
          <w:rFonts w:ascii="Palatino Linotype" w:hAnsi="Palatino Linotype" w:cs="Palatino Linotype"/>
          <w:sz w:val="20"/>
          <w:szCs w:val="20"/>
        </w:rPr>
        <w:t xml:space="preserve">” was derived (i.e., its root meaning). </w:t>
      </w:r>
    </w:p>
    <w:p w:rsidR="00714CC4" w:rsidRDefault="00714CC4" w:rsidP="00714CC4">
      <w:pPr>
        <w:autoSpaceDE w:val="0"/>
        <w:autoSpaceDN w:val="0"/>
        <w:adjustRightInd w:val="0"/>
        <w:spacing w:after="0" w:line="240" w:lineRule="auto"/>
        <w:rPr>
          <w:rFonts w:ascii="Palatino Linotype" w:hAnsi="Palatino Linotype" w:cs="Palatino Linotype"/>
          <w:sz w:val="20"/>
          <w:szCs w:val="20"/>
        </w:rPr>
      </w:pPr>
    </w:p>
    <w:p w:rsidR="00714CC4" w:rsidRPr="00714CC4" w:rsidRDefault="00714CC4" w:rsidP="00714CC4">
      <w:pPr>
        <w:autoSpaceDE w:val="0"/>
        <w:autoSpaceDN w:val="0"/>
        <w:adjustRightInd w:val="0"/>
        <w:spacing w:after="0" w:line="240" w:lineRule="auto"/>
        <w:rPr>
          <w:rFonts w:ascii="Palatino Linotype" w:hAnsi="Palatino Linotype" w:cs="Palatino Linotype"/>
          <w:sz w:val="20"/>
          <w:szCs w:val="20"/>
        </w:rPr>
      </w:pPr>
      <w:r w:rsidRPr="00714CC4">
        <w:rPr>
          <w:rFonts w:ascii="Palatino Linotype" w:hAnsi="Palatino Linotype" w:cs="Palatino Linotype"/>
          <w:sz w:val="20"/>
          <w:szCs w:val="20"/>
        </w:rPr>
        <w:lastRenderedPageBreak/>
        <w:t xml:space="preserve">Next, you will find its meaning: “all armor (1),” “full armor (2).” The number in the parentheses indicates the number of times the word conveys that particular meaning.* Hence, by reading Ephesians 6:11 (“Put on the full armor of God... “), you will discover that in its context the word </w:t>
      </w:r>
      <w:proofErr w:type="spellStart"/>
      <w:r w:rsidRPr="00714CC4">
        <w:rPr>
          <w:rFonts w:ascii="Palatino Linotype" w:hAnsi="Palatino Linotype" w:cs="Palatino Linotype"/>
          <w:sz w:val="20"/>
          <w:szCs w:val="20"/>
        </w:rPr>
        <w:t>panoplia</w:t>
      </w:r>
      <w:proofErr w:type="spellEnd"/>
      <w:r w:rsidRPr="00714CC4">
        <w:rPr>
          <w:rFonts w:ascii="Palatino Linotype" w:hAnsi="Palatino Linotype" w:cs="Palatino Linotype"/>
          <w:sz w:val="20"/>
          <w:szCs w:val="20"/>
        </w:rPr>
        <w:t xml:space="preserve"> means “full armor” instead of “all armor.” </w:t>
      </w:r>
    </w:p>
    <w:p w:rsidR="00714CC4" w:rsidRDefault="00714CC4" w:rsidP="00714CC4">
      <w:pPr>
        <w:autoSpaceDE w:val="0"/>
        <w:autoSpaceDN w:val="0"/>
        <w:adjustRightInd w:val="0"/>
        <w:spacing w:after="0" w:line="240" w:lineRule="auto"/>
        <w:rPr>
          <w:rFonts w:ascii="Times New Roman" w:hAnsi="Times New Roman" w:cs="Times New Roman"/>
          <w:b/>
          <w:bCs/>
          <w:sz w:val="20"/>
          <w:szCs w:val="20"/>
        </w:rPr>
      </w:pPr>
    </w:p>
    <w:p w:rsidR="00714CC4" w:rsidRDefault="00714CC4" w:rsidP="00714CC4">
      <w:pPr>
        <w:autoSpaceDE w:val="0"/>
        <w:autoSpaceDN w:val="0"/>
        <w:adjustRightInd w:val="0"/>
        <w:spacing w:after="0" w:line="240" w:lineRule="auto"/>
        <w:rPr>
          <w:rFonts w:ascii="Times New Roman" w:hAnsi="Times New Roman" w:cs="Times New Roman"/>
          <w:b/>
          <w:bCs/>
          <w:sz w:val="20"/>
          <w:szCs w:val="20"/>
        </w:rPr>
      </w:pPr>
    </w:p>
    <w:p w:rsidR="00714CC4" w:rsidRPr="00714CC4" w:rsidRDefault="00714CC4" w:rsidP="00714CC4">
      <w:pPr>
        <w:autoSpaceDE w:val="0"/>
        <w:autoSpaceDN w:val="0"/>
        <w:adjustRightInd w:val="0"/>
        <w:spacing w:after="0" w:line="240" w:lineRule="auto"/>
        <w:rPr>
          <w:rFonts w:ascii="Palatino Linotype" w:hAnsi="Palatino Linotype" w:cs="Palatino Linotype"/>
          <w:sz w:val="20"/>
          <w:szCs w:val="20"/>
        </w:rPr>
      </w:pPr>
      <w:r w:rsidRPr="00714CC4">
        <w:rPr>
          <w:rFonts w:ascii="Palatino Linotype" w:hAnsi="Palatino Linotype" w:cs="Palatino Linotype"/>
          <w:b/>
          <w:bCs/>
          <w:sz w:val="20"/>
          <w:szCs w:val="20"/>
        </w:rPr>
        <w:t xml:space="preserve">DOING FURTHER STUDY THROUGH SUPPLEMENTARY SOURCES </w:t>
      </w:r>
    </w:p>
    <w:p w:rsidR="00714CC4" w:rsidRDefault="00714CC4" w:rsidP="00714CC4">
      <w:pPr>
        <w:autoSpaceDE w:val="0"/>
        <w:autoSpaceDN w:val="0"/>
        <w:adjustRightInd w:val="0"/>
        <w:spacing w:after="0" w:line="240" w:lineRule="auto"/>
        <w:rPr>
          <w:rFonts w:ascii="Palatino Linotype" w:hAnsi="Palatino Linotype" w:cs="Palatino Linotype"/>
          <w:sz w:val="20"/>
          <w:szCs w:val="20"/>
        </w:rPr>
      </w:pPr>
    </w:p>
    <w:p w:rsidR="00714CC4" w:rsidRDefault="00714CC4" w:rsidP="00714CC4">
      <w:pPr>
        <w:autoSpaceDE w:val="0"/>
        <w:autoSpaceDN w:val="0"/>
        <w:adjustRightInd w:val="0"/>
        <w:spacing w:after="0" w:line="240" w:lineRule="auto"/>
        <w:rPr>
          <w:rFonts w:ascii="Palatino Linotype" w:hAnsi="Palatino Linotype" w:cs="Palatino Linotype"/>
          <w:sz w:val="20"/>
          <w:szCs w:val="20"/>
        </w:rPr>
      </w:pPr>
      <w:r w:rsidRPr="00714CC4">
        <w:rPr>
          <w:rFonts w:ascii="Palatino Linotype" w:hAnsi="Palatino Linotype" w:cs="Palatino Linotype"/>
          <w:sz w:val="20"/>
          <w:szCs w:val="20"/>
        </w:rPr>
        <w:t>Other works are also keyed to the number system of Strong’s Concordance. For instance, if you wanted to do further study on the word “armor,” you could look it up in Vine’s Complet</w:t>
      </w:r>
      <w:r>
        <w:rPr>
          <w:rFonts w:ascii="Palatino Linotype" w:hAnsi="Palatino Linotype" w:cs="Palatino Linotype"/>
          <w:sz w:val="20"/>
          <w:szCs w:val="20"/>
        </w:rPr>
        <w:t>e Expository Dictionary of Old a</w:t>
      </w:r>
      <w:r w:rsidRPr="00714CC4">
        <w:rPr>
          <w:rFonts w:ascii="Palatino Linotype" w:hAnsi="Palatino Linotype" w:cs="Palatino Linotype"/>
          <w:sz w:val="20"/>
          <w:szCs w:val="20"/>
        </w:rPr>
        <w:t xml:space="preserve">nd New Testament Words for an expanded definition and relationship with other similar words. </w:t>
      </w:r>
    </w:p>
    <w:p w:rsidR="00714CC4" w:rsidRPr="00714CC4" w:rsidRDefault="00714CC4" w:rsidP="00714CC4">
      <w:pPr>
        <w:autoSpaceDE w:val="0"/>
        <w:autoSpaceDN w:val="0"/>
        <w:adjustRightInd w:val="0"/>
        <w:spacing w:after="0" w:line="240" w:lineRule="auto"/>
        <w:rPr>
          <w:rFonts w:ascii="Palatino Linotype" w:hAnsi="Palatino Linotype" w:cs="Palatino Linotype"/>
          <w:b/>
          <w:sz w:val="20"/>
          <w:szCs w:val="20"/>
        </w:rPr>
      </w:pPr>
      <w:r w:rsidRPr="00714CC4">
        <w:rPr>
          <w:rFonts w:ascii="Palatino Linotype" w:hAnsi="Palatino Linotype" w:cs="Palatino Linotype"/>
          <w:b/>
          <w:sz w:val="20"/>
          <w:szCs w:val="20"/>
        </w:rPr>
        <w:t xml:space="preserve">Some of the most popular works keyed to Strong’s Concordance are listed below: </w:t>
      </w:r>
    </w:p>
    <w:p w:rsidR="00714CC4" w:rsidRDefault="00714CC4" w:rsidP="00714CC4">
      <w:pPr>
        <w:autoSpaceDE w:val="0"/>
        <w:autoSpaceDN w:val="0"/>
        <w:adjustRightInd w:val="0"/>
        <w:spacing w:after="0" w:line="240" w:lineRule="auto"/>
        <w:rPr>
          <w:rFonts w:ascii="Palatino Linotype" w:hAnsi="Palatino Linotype" w:cs="Palatino Linotype"/>
          <w:sz w:val="20"/>
          <w:szCs w:val="20"/>
        </w:rPr>
      </w:pPr>
    </w:p>
    <w:p w:rsidR="00714CC4" w:rsidRPr="00714CC4" w:rsidRDefault="00714CC4" w:rsidP="00714CC4">
      <w:pPr>
        <w:pStyle w:val="ListParagraph"/>
        <w:numPr>
          <w:ilvl w:val="0"/>
          <w:numId w:val="1"/>
        </w:numPr>
        <w:autoSpaceDE w:val="0"/>
        <w:autoSpaceDN w:val="0"/>
        <w:adjustRightInd w:val="0"/>
        <w:spacing w:after="0" w:line="240" w:lineRule="auto"/>
        <w:rPr>
          <w:rFonts w:ascii="Palatino Linotype" w:hAnsi="Palatino Linotype" w:cs="Palatino Linotype"/>
          <w:sz w:val="20"/>
          <w:szCs w:val="20"/>
        </w:rPr>
      </w:pPr>
      <w:r w:rsidRPr="00714CC4">
        <w:rPr>
          <w:rFonts w:ascii="Palatino Linotype" w:hAnsi="Palatino Linotype" w:cs="Palatino Linotype"/>
          <w:sz w:val="20"/>
          <w:szCs w:val="20"/>
        </w:rPr>
        <w:t xml:space="preserve">Green, Jay P., editor, </w:t>
      </w:r>
      <w:r w:rsidRPr="00714CC4">
        <w:rPr>
          <w:rFonts w:ascii="Palatino Linotype" w:hAnsi="Palatino Linotype" w:cs="Palatino Linotype"/>
          <w:i/>
          <w:iCs/>
          <w:sz w:val="20"/>
          <w:szCs w:val="20"/>
        </w:rPr>
        <w:t>Pocket Interlinear New Testament</w:t>
      </w:r>
      <w:r w:rsidRPr="00714CC4">
        <w:rPr>
          <w:rFonts w:ascii="Palatino Linotype" w:hAnsi="Palatino Linotype" w:cs="Palatino Linotype"/>
          <w:sz w:val="20"/>
          <w:szCs w:val="20"/>
        </w:rPr>
        <w:t xml:space="preserve">, (Grand Rapids: Baker Book House), 1979. </w:t>
      </w:r>
    </w:p>
    <w:p w:rsidR="00714CC4" w:rsidRDefault="00714CC4" w:rsidP="00714CC4">
      <w:pPr>
        <w:autoSpaceDE w:val="0"/>
        <w:autoSpaceDN w:val="0"/>
        <w:adjustRightInd w:val="0"/>
        <w:spacing w:after="0" w:line="240" w:lineRule="auto"/>
        <w:rPr>
          <w:rFonts w:ascii="Palatino Linotype" w:hAnsi="Palatino Linotype" w:cs="Palatino Linotype"/>
          <w:i/>
          <w:iCs/>
          <w:sz w:val="20"/>
          <w:szCs w:val="20"/>
        </w:rPr>
      </w:pPr>
    </w:p>
    <w:p w:rsidR="00714CC4" w:rsidRPr="00714CC4" w:rsidRDefault="00714CC4" w:rsidP="00714CC4">
      <w:pPr>
        <w:pStyle w:val="ListParagraph"/>
        <w:numPr>
          <w:ilvl w:val="0"/>
          <w:numId w:val="1"/>
        </w:numPr>
        <w:autoSpaceDE w:val="0"/>
        <w:autoSpaceDN w:val="0"/>
        <w:adjustRightInd w:val="0"/>
        <w:spacing w:after="0" w:line="240" w:lineRule="auto"/>
        <w:rPr>
          <w:rFonts w:ascii="Palatino Linotype" w:hAnsi="Palatino Linotype" w:cs="Palatino Linotype"/>
          <w:sz w:val="20"/>
          <w:szCs w:val="20"/>
        </w:rPr>
      </w:pPr>
      <w:r w:rsidRPr="00714CC4">
        <w:rPr>
          <w:rFonts w:ascii="Palatino Linotype" w:hAnsi="Palatino Linotype" w:cs="Palatino Linotype"/>
          <w:i/>
          <w:iCs/>
          <w:sz w:val="20"/>
          <w:szCs w:val="20"/>
        </w:rPr>
        <w:t>Pocket Interlinear Old Testament</w:t>
      </w:r>
      <w:r w:rsidRPr="00714CC4">
        <w:rPr>
          <w:rFonts w:ascii="Palatino Linotype" w:hAnsi="Palatino Linotype" w:cs="Palatino Linotype"/>
          <w:sz w:val="20"/>
          <w:szCs w:val="20"/>
        </w:rPr>
        <w:t xml:space="preserve">, (Grand Rapids: Baker Book House), 1979. </w:t>
      </w:r>
    </w:p>
    <w:p w:rsidR="00714CC4" w:rsidRDefault="00714CC4" w:rsidP="00714CC4">
      <w:pPr>
        <w:autoSpaceDE w:val="0"/>
        <w:autoSpaceDN w:val="0"/>
        <w:adjustRightInd w:val="0"/>
        <w:spacing w:after="0" w:line="240" w:lineRule="auto"/>
        <w:rPr>
          <w:rFonts w:ascii="Palatino Linotype" w:hAnsi="Palatino Linotype" w:cs="Palatino Linotype"/>
          <w:i/>
          <w:iCs/>
          <w:sz w:val="20"/>
          <w:szCs w:val="20"/>
        </w:rPr>
      </w:pPr>
    </w:p>
    <w:p w:rsidR="00714CC4" w:rsidRPr="00714CC4" w:rsidRDefault="00714CC4" w:rsidP="00714CC4">
      <w:pPr>
        <w:pStyle w:val="ListParagraph"/>
        <w:numPr>
          <w:ilvl w:val="0"/>
          <w:numId w:val="1"/>
        </w:numPr>
        <w:autoSpaceDE w:val="0"/>
        <w:autoSpaceDN w:val="0"/>
        <w:adjustRightInd w:val="0"/>
        <w:spacing w:after="0" w:line="240" w:lineRule="auto"/>
        <w:rPr>
          <w:rFonts w:ascii="Palatino Linotype" w:hAnsi="Palatino Linotype" w:cs="Palatino Linotype"/>
          <w:sz w:val="20"/>
          <w:szCs w:val="20"/>
        </w:rPr>
      </w:pPr>
      <w:r w:rsidRPr="00714CC4">
        <w:rPr>
          <w:rFonts w:ascii="Palatino Linotype" w:hAnsi="Palatino Linotype" w:cs="Palatino Linotype"/>
          <w:i/>
          <w:iCs/>
          <w:sz w:val="20"/>
          <w:szCs w:val="20"/>
        </w:rPr>
        <w:t>The New Brown‐Driver‐Briggs‐</w:t>
      </w:r>
      <w:proofErr w:type="spellStart"/>
      <w:r w:rsidRPr="00714CC4">
        <w:rPr>
          <w:rFonts w:ascii="Palatino Linotype" w:hAnsi="Palatino Linotype" w:cs="Palatino Linotype"/>
          <w:i/>
          <w:iCs/>
          <w:sz w:val="20"/>
          <w:szCs w:val="20"/>
        </w:rPr>
        <w:t>Gesenius</w:t>
      </w:r>
      <w:proofErr w:type="spellEnd"/>
      <w:r w:rsidRPr="00714CC4">
        <w:rPr>
          <w:rFonts w:ascii="Palatino Linotype" w:hAnsi="Palatino Linotype" w:cs="Palatino Linotype"/>
          <w:i/>
          <w:iCs/>
          <w:sz w:val="20"/>
          <w:szCs w:val="20"/>
        </w:rPr>
        <w:t xml:space="preserve"> Hebrew‐English Lexicon</w:t>
      </w:r>
      <w:r w:rsidRPr="00714CC4">
        <w:rPr>
          <w:rFonts w:ascii="Palatino Linotype" w:hAnsi="Palatino Linotype" w:cs="Palatino Linotype"/>
          <w:sz w:val="20"/>
          <w:szCs w:val="20"/>
        </w:rPr>
        <w:t xml:space="preserve">, (Peabody, MA: Hendrickson Publishers), 1979. </w:t>
      </w:r>
    </w:p>
    <w:p w:rsidR="00714CC4" w:rsidRDefault="00714CC4" w:rsidP="00714CC4">
      <w:pPr>
        <w:autoSpaceDE w:val="0"/>
        <w:autoSpaceDN w:val="0"/>
        <w:adjustRightInd w:val="0"/>
        <w:spacing w:after="0" w:line="240" w:lineRule="auto"/>
        <w:rPr>
          <w:rFonts w:ascii="Palatino Linotype" w:hAnsi="Palatino Linotype" w:cs="Palatino Linotype"/>
          <w:i/>
          <w:iCs/>
          <w:sz w:val="20"/>
          <w:szCs w:val="20"/>
        </w:rPr>
      </w:pPr>
    </w:p>
    <w:p w:rsidR="00714CC4" w:rsidRPr="00714CC4" w:rsidRDefault="00714CC4" w:rsidP="00714CC4">
      <w:pPr>
        <w:pStyle w:val="ListParagraph"/>
        <w:numPr>
          <w:ilvl w:val="0"/>
          <w:numId w:val="1"/>
        </w:numPr>
        <w:autoSpaceDE w:val="0"/>
        <w:autoSpaceDN w:val="0"/>
        <w:adjustRightInd w:val="0"/>
        <w:spacing w:after="0" w:line="240" w:lineRule="auto"/>
        <w:rPr>
          <w:rFonts w:ascii="Palatino Linotype" w:hAnsi="Palatino Linotype" w:cs="Palatino Linotype"/>
          <w:sz w:val="20"/>
          <w:szCs w:val="20"/>
        </w:rPr>
      </w:pPr>
      <w:r w:rsidRPr="00714CC4">
        <w:rPr>
          <w:rFonts w:ascii="Palatino Linotype" w:hAnsi="Palatino Linotype" w:cs="Palatino Linotype"/>
          <w:i/>
          <w:iCs/>
          <w:sz w:val="20"/>
          <w:szCs w:val="20"/>
        </w:rPr>
        <w:t>The New Thayer Greek‐English Lexicon</w:t>
      </w:r>
      <w:r w:rsidRPr="00714CC4">
        <w:rPr>
          <w:rFonts w:ascii="Palatino Linotype" w:hAnsi="Palatino Linotype" w:cs="Palatino Linotype"/>
          <w:sz w:val="20"/>
          <w:szCs w:val="20"/>
        </w:rPr>
        <w:t xml:space="preserve">, (Peabody, MA: Hendrickson Publishers), 1979. </w:t>
      </w:r>
    </w:p>
    <w:p w:rsidR="00714CC4" w:rsidRDefault="00714CC4" w:rsidP="00714CC4">
      <w:pPr>
        <w:autoSpaceDE w:val="0"/>
        <w:autoSpaceDN w:val="0"/>
        <w:adjustRightInd w:val="0"/>
        <w:spacing w:after="0" w:line="240" w:lineRule="auto"/>
        <w:rPr>
          <w:rFonts w:ascii="Palatino Linotype" w:hAnsi="Palatino Linotype" w:cs="Palatino Linotype"/>
          <w:i/>
          <w:iCs/>
          <w:sz w:val="20"/>
          <w:szCs w:val="20"/>
        </w:rPr>
      </w:pPr>
    </w:p>
    <w:p w:rsidR="00714CC4" w:rsidRPr="00714CC4" w:rsidRDefault="00714CC4" w:rsidP="00714CC4">
      <w:pPr>
        <w:pStyle w:val="ListParagraph"/>
        <w:numPr>
          <w:ilvl w:val="0"/>
          <w:numId w:val="1"/>
        </w:numPr>
        <w:autoSpaceDE w:val="0"/>
        <w:autoSpaceDN w:val="0"/>
        <w:adjustRightInd w:val="0"/>
        <w:spacing w:after="0" w:line="240" w:lineRule="auto"/>
        <w:rPr>
          <w:rFonts w:ascii="Palatino Linotype" w:hAnsi="Palatino Linotype" w:cs="Palatino Linotype"/>
          <w:sz w:val="20"/>
          <w:szCs w:val="20"/>
        </w:rPr>
      </w:pPr>
      <w:r w:rsidRPr="00714CC4">
        <w:rPr>
          <w:rFonts w:ascii="Palatino Linotype" w:hAnsi="Palatino Linotype" w:cs="Palatino Linotype"/>
          <w:i/>
          <w:iCs/>
          <w:sz w:val="20"/>
          <w:szCs w:val="20"/>
        </w:rPr>
        <w:t xml:space="preserve">Vine’s Complete Expository Dictionary Of Old </w:t>
      </w:r>
      <w:proofErr w:type="gramStart"/>
      <w:r w:rsidRPr="00714CC4">
        <w:rPr>
          <w:rFonts w:ascii="Palatino Linotype" w:hAnsi="Palatino Linotype" w:cs="Palatino Linotype"/>
          <w:i/>
          <w:iCs/>
          <w:sz w:val="20"/>
          <w:szCs w:val="20"/>
        </w:rPr>
        <w:t>And</w:t>
      </w:r>
      <w:proofErr w:type="gramEnd"/>
      <w:r w:rsidRPr="00714CC4">
        <w:rPr>
          <w:rFonts w:ascii="Palatino Linotype" w:hAnsi="Palatino Linotype" w:cs="Palatino Linotype"/>
          <w:i/>
          <w:iCs/>
          <w:sz w:val="20"/>
          <w:szCs w:val="20"/>
        </w:rPr>
        <w:t xml:space="preserve"> New Testament Words</w:t>
      </w:r>
      <w:r w:rsidRPr="00714CC4">
        <w:rPr>
          <w:rFonts w:ascii="Palatino Linotype" w:hAnsi="Palatino Linotype" w:cs="Palatino Linotype"/>
          <w:sz w:val="20"/>
          <w:szCs w:val="20"/>
        </w:rPr>
        <w:t xml:space="preserve">, (Nashville: Thomas Nelson Publishers), 1985. </w:t>
      </w:r>
    </w:p>
    <w:p w:rsidR="00714CC4" w:rsidRDefault="00714CC4" w:rsidP="00714CC4">
      <w:pPr>
        <w:rPr>
          <w:rFonts w:ascii="Palatino Linotype" w:hAnsi="Palatino Linotype" w:cs="Palatino Linotype"/>
          <w:sz w:val="20"/>
          <w:szCs w:val="20"/>
        </w:rPr>
      </w:pPr>
    </w:p>
    <w:p w:rsidR="00714CC4" w:rsidRDefault="00714CC4" w:rsidP="00714CC4">
      <w:pPr>
        <w:rPr>
          <w:rFonts w:ascii="Palatino Linotype" w:hAnsi="Palatino Linotype" w:cs="Palatino Linotype"/>
          <w:sz w:val="20"/>
          <w:szCs w:val="20"/>
        </w:rPr>
      </w:pPr>
    </w:p>
    <w:p w:rsidR="00714CC4" w:rsidRPr="00714CC4" w:rsidRDefault="00714CC4" w:rsidP="00714CC4">
      <w:pPr>
        <w:rPr>
          <w:rFonts w:ascii="Palatino Linotype" w:hAnsi="Palatino Linotype" w:cs="Palatino Linotype"/>
          <w:sz w:val="20"/>
          <w:szCs w:val="20"/>
        </w:rPr>
      </w:pPr>
      <w:r w:rsidRPr="00714CC4">
        <w:rPr>
          <w:rFonts w:ascii="Palatino Linotype" w:hAnsi="Palatino Linotype" w:cs="Palatino Linotype"/>
          <w:sz w:val="20"/>
          <w:szCs w:val="20"/>
        </w:rPr>
        <w:t xml:space="preserve">* Please note that the context is determinative upon the meaning of a word, NOT its root meaning, or even its local or dictionary meaning. In other words, we cannot pick and choose whatever definitional meaning we want but the meaning that BEST FITS THE CONTEXT. For more information on how to interpret Scripture, we recommend: </w:t>
      </w:r>
      <w:r w:rsidRPr="00714CC4">
        <w:rPr>
          <w:rFonts w:ascii="Palatino Linotype" w:hAnsi="Palatino Linotype" w:cs="Palatino Linotype"/>
          <w:b/>
          <w:bCs/>
          <w:sz w:val="20"/>
          <w:szCs w:val="20"/>
        </w:rPr>
        <w:t xml:space="preserve">KNOWING SCRIPTURE </w:t>
      </w:r>
      <w:r w:rsidRPr="00714CC4">
        <w:rPr>
          <w:rFonts w:ascii="Palatino Linotype" w:hAnsi="Palatino Linotype" w:cs="Palatino Linotype"/>
          <w:sz w:val="20"/>
          <w:szCs w:val="20"/>
        </w:rPr>
        <w:t xml:space="preserve">(IVP) by R.C. </w:t>
      </w:r>
      <w:proofErr w:type="spellStart"/>
      <w:r w:rsidRPr="00714CC4">
        <w:rPr>
          <w:rFonts w:ascii="Palatino Linotype" w:hAnsi="Palatino Linotype" w:cs="Palatino Linotype"/>
          <w:sz w:val="20"/>
          <w:szCs w:val="20"/>
        </w:rPr>
        <w:t>Sproul</w:t>
      </w:r>
      <w:proofErr w:type="spellEnd"/>
      <w:r w:rsidRPr="00714CC4">
        <w:rPr>
          <w:rFonts w:ascii="Palatino Linotype" w:hAnsi="Palatino Linotype" w:cs="Palatino Linotype"/>
          <w:sz w:val="20"/>
          <w:szCs w:val="20"/>
        </w:rPr>
        <w:t xml:space="preserve">, and </w:t>
      </w:r>
      <w:r w:rsidRPr="00714CC4">
        <w:rPr>
          <w:rFonts w:ascii="Palatino Linotype" w:hAnsi="Palatino Linotype" w:cs="Palatino Linotype"/>
          <w:b/>
          <w:bCs/>
          <w:sz w:val="20"/>
          <w:szCs w:val="20"/>
        </w:rPr>
        <w:t xml:space="preserve">EXEGETICAL FALLACIES </w:t>
      </w:r>
      <w:r w:rsidRPr="00714CC4">
        <w:rPr>
          <w:rFonts w:ascii="Palatino Linotype" w:hAnsi="Palatino Linotype" w:cs="Palatino Linotype"/>
          <w:sz w:val="20"/>
          <w:szCs w:val="20"/>
        </w:rPr>
        <w:t>(Baker) by D.A.</w:t>
      </w:r>
    </w:p>
    <w:p w:rsidR="00714CC4" w:rsidRDefault="00714CC4" w:rsidP="00714CC4"/>
    <w:sectPr w:rsidR="00714CC4" w:rsidSect="00714CC4">
      <w:footerReference w:type="default" r:id="rId7"/>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993" w:rsidRDefault="00267993" w:rsidP="00714CC4">
      <w:pPr>
        <w:spacing w:after="0" w:line="240" w:lineRule="auto"/>
      </w:pPr>
      <w:r>
        <w:separator/>
      </w:r>
    </w:p>
  </w:endnote>
  <w:endnote w:type="continuationSeparator" w:id="0">
    <w:p w:rsidR="00267993" w:rsidRDefault="00267993" w:rsidP="00714C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Linotype">
    <w:altName w:val="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CC4" w:rsidRDefault="00714CC4" w:rsidP="00714CC4">
    <w:pPr>
      <w:autoSpaceDE w:val="0"/>
      <w:autoSpaceDN w:val="0"/>
      <w:adjustRightInd w:val="0"/>
      <w:spacing w:after="0" w:line="240" w:lineRule="auto"/>
      <w:jc w:val="center"/>
      <w:rPr>
        <w:rFonts w:ascii="Times New Roman" w:hAnsi="Times New Roman" w:cs="Times New Roman"/>
        <w:b/>
        <w:bCs/>
        <w:sz w:val="20"/>
        <w:szCs w:val="20"/>
      </w:rPr>
    </w:pPr>
  </w:p>
  <w:p w:rsidR="00714CC4" w:rsidRPr="00714CC4" w:rsidRDefault="00714CC4" w:rsidP="00714CC4">
    <w:pPr>
      <w:autoSpaceDE w:val="0"/>
      <w:autoSpaceDN w:val="0"/>
      <w:adjustRightInd w:val="0"/>
      <w:spacing w:after="0" w:line="240" w:lineRule="auto"/>
      <w:jc w:val="center"/>
      <w:rPr>
        <w:rFonts w:ascii="Times New Roman" w:hAnsi="Times New Roman" w:cs="Times New Roman"/>
        <w:sz w:val="20"/>
        <w:szCs w:val="20"/>
      </w:rPr>
    </w:pPr>
    <w:r w:rsidRPr="00714CC4">
      <w:rPr>
        <w:rFonts w:ascii="Times New Roman" w:hAnsi="Times New Roman" w:cs="Times New Roman"/>
        <w:b/>
        <w:bCs/>
        <w:sz w:val="20"/>
        <w:szCs w:val="20"/>
      </w:rPr>
      <w:t>CRI</w:t>
    </w:r>
    <w:r w:rsidRPr="00714CC4">
      <w:rPr>
        <w:rFonts w:ascii="Times New Roman" w:hAnsi="Times New Roman" w:cs="Times New Roman"/>
        <w:sz w:val="20"/>
        <w:szCs w:val="20"/>
      </w:rPr>
      <w:t xml:space="preserve">, P.O. Box 8500, Charlotte, NC 28271 Phone (704) </w:t>
    </w:r>
    <w:r>
      <w:rPr>
        <w:rFonts w:ascii="Times New Roman" w:hAnsi="Times New Roman" w:cs="Times New Roman"/>
        <w:sz w:val="20"/>
        <w:szCs w:val="20"/>
      </w:rPr>
      <w:t>887-8200 and Fax (704) 887-8299</w:t>
    </w:r>
  </w:p>
  <w:p w:rsidR="00714CC4" w:rsidRDefault="00714CC4" w:rsidP="00714CC4">
    <w:pPr>
      <w:pStyle w:val="Footer"/>
      <w:jc w:val="center"/>
    </w:pPr>
  </w:p>
  <w:p w:rsidR="00714CC4" w:rsidRDefault="00714C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993" w:rsidRDefault="00267993" w:rsidP="00714CC4">
      <w:pPr>
        <w:spacing w:after="0" w:line="240" w:lineRule="auto"/>
      </w:pPr>
      <w:r>
        <w:separator/>
      </w:r>
    </w:p>
  </w:footnote>
  <w:footnote w:type="continuationSeparator" w:id="0">
    <w:p w:rsidR="00267993" w:rsidRDefault="00267993" w:rsidP="00714C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40360"/>
    <w:multiLevelType w:val="hybridMultilevel"/>
    <w:tmpl w:val="35C8B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4CC4"/>
    <w:rsid w:val="00267993"/>
    <w:rsid w:val="00714CC4"/>
    <w:rsid w:val="00FF56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6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4CC4"/>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semiHidden/>
    <w:unhideWhenUsed/>
    <w:rsid w:val="00714C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4CC4"/>
  </w:style>
  <w:style w:type="paragraph" w:styleId="Footer">
    <w:name w:val="footer"/>
    <w:basedOn w:val="Normal"/>
    <w:link w:val="FooterChar"/>
    <w:uiPriority w:val="99"/>
    <w:unhideWhenUsed/>
    <w:rsid w:val="00714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CC4"/>
  </w:style>
  <w:style w:type="paragraph" w:styleId="BalloonText">
    <w:name w:val="Balloon Text"/>
    <w:basedOn w:val="Normal"/>
    <w:link w:val="BalloonTextChar"/>
    <w:uiPriority w:val="99"/>
    <w:semiHidden/>
    <w:unhideWhenUsed/>
    <w:rsid w:val="00714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CC4"/>
    <w:rPr>
      <w:rFonts w:ascii="Tahoma" w:hAnsi="Tahoma" w:cs="Tahoma"/>
      <w:sz w:val="16"/>
      <w:szCs w:val="16"/>
    </w:rPr>
  </w:style>
  <w:style w:type="paragraph" w:styleId="ListParagraph">
    <w:name w:val="List Paragraph"/>
    <w:basedOn w:val="Normal"/>
    <w:uiPriority w:val="34"/>
    <w:qFormat/>
    <w:rsid w:val="00714C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660</Words>
  <Characters>3765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afritchey</dc:creator>
  <cp:keywords/>
  <dc:description/>
  <cp:lastModifiedBy>afritchey</cp:lastModifiedBy>
  <cp:revision>1</cp:revision>
  <dcterms:created xsi:type="dcterms:W3CDTF">2011-10-11T20:20:00Z</dcterms:created>
  <dcterms:modified xsi:type="dcterms:W3CDTF">2011-10-11T20:28:00Z</dcterms:modified>
</cp:coreProperties>
</file>